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宋体" w:hAnsi="宋体" w:eastAsia="宋体" w:cs="宋体"/>
          <w:color w:val="auto"/>
          <w:kern w:val="0"/>
          <w:sz w:val="44"/>
          <w:szCs w:val="44"/>
          <w:lang w:val="en-US" w:eastAsia="zh-CN" w:bidi="ar"/>
        </w:rPr>
      </w:pPr>
      <w:r>
        <w:rPr>
          <w:rFonts w:hint="eastAsia" w:ascii="宋体" w:hAnsi="宋体" w:eastAsia="宋体" w:cs="宋体"/>
          <w:color w:val="auto"/>
          <w:kern w:val="0"/>
          <w:sz w:val="44"/>
          <w:szCs w:val="44"/>
          <w:lang w:val="en-US" w:eastAsia="zh-CN" w:bidi="ar"/>
        </w:rPr>
        <w:t>防范债券违约风险</w:t>
      </w:r>
      <w:bookmarkStart w:id="0" w:name="_GoBack"/>
      <w:bookmarkEnd w:id="0"/>
    </w:p>
    <w:p>
      <w:pPr>
        <w:keepNext w:val="0"/>
        <w:keepLines w:val="0"/>
        <w:widowControl/>
        <w:suppressLineNumbers w:val="0"/>
        <w:jc w:val="center"/>
        <w:rPr>
          <w:rFonts w:hint="eastAsia" w:ascii="宋体" w:hAnsi="宋体" w:eastAsia="宋体" w:cs="宋体"/>
          <w:color w:val="auto"/>
          <w:kern w:val="0"/>
          <w:sz w:val="44"/>
          <w:szCs w:val="44"/>
          <w:lang w:val="en-US" w:eastAsia="zh-CN" w:bidi="ar"/>
        </w:rPr>
      </w:pPr>
      <w:r>
        <w:rPr>
          <w:rFonts w:hint="eastAsia" w:ascii="宋体" w:hAnsi="宋体" w:eastAsia="宋体" w:cs="宋体"/>
          <w:color w:val="auto"/>
          <w:kern w:val="0"/>
          <w:sz w:val="44"/>
          <w:szCs w:val="44"/>
          <w:lang w:val="en-US" w:eastAsia="zh-CN" w:bidi="ar"/>
        </w:rPr>
        <w:t>切忌盲目追随市场潮流</w:t>
      </w:r>
    </w:p>
    <w:p>
      <w:pPr>
        <w:keepNext w:val="0"/>
        <w:keepLines w:val="0"/>
        <w:widowControl/>
        <w:suppressLineNumbers w:val="0"/>
        <w:jc w:val="center"/>
        <w:rPr>
          <w:rFonts w:hint="eastAsia" w:ascii="宋体" w:hAnsi="宋体" w:eastAsia="宋体" w:cs="宋体"/>
          <w:color w:val="auto"/>
          <w:kern w:val="0"/>
          <w:sz w:val="44"/>
          <w:szCs w:val="44"/>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宋体" w:hAnsi="宋体" w:eastAsia="宋体" w:cs="宋体"/>
          <w:color w:val="0D0D0D" w:themeColor="text1" w:themeTint="F2"/>
          <w:kern w:val="0"/>
          <w:sz w:val="28"/>
          <w:szCs w:val="28"/>
          <w:shd w:val="clear" w:fill="FFFFFF"/>
          <w:lang w:val="en-US"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8"/>
          <w:szCs w:val="28"/>
          <w:shd w:val="clear" w:fill="FFFFFF"/>
          <w:lang w:val="en-US" w:eastAsia="zh-CN" w:bidi="ar"/>
          <w14:textFill>
            <w14:solidFill>
              <w14:schemeClr w14:val="tx1">
                <w14:lumMod w14:val="95000"/>
                <w14:lumOff w14:val="5000"/>
              </w14:schemeClr>
            </w14:solidFill>
          </w14:textFill>
        </w:rPr>
        <w:t xml:space="preserve">违约风险：发行债券的公司不能按时支付债券利息或偿还本金，而给债券投资者带来的损失。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宋体" w:hAnsi="宋体" w:eastAsia="宋体" w:cs="宋体"/>
          <w:color w:val="0D0D0D" w:themeColor="text1" w:themeTint="F2"/>
          <w:kern w:val="0"/>
          <w:sz w:val="28"/>
          <w:szCs w:val="28"/>
          <w:shd w:val="clear" w:fill="FFFFFF"/>
          <w:lang w:val="en-US"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8"/>
          <w:szCs w:val="28"/>
          <w:shd w:val="clear" w:fill="FFFFFF"/>
          <w:lang w:val="en-US" w:eastAsia="zh-CN" w:bidi="ar"/>
          <w14:textFill>
            <w14:solidFill>
              <w14:schemeClr w14:val="tx1">
                <w14:lumMod w14:val="95000"/>
                <w14:lumOff w14:val="5000"/>
              </w14:schemeClr>
            </w14:solidFill>
          </w14:textFill>
        </w:rPr>
        <w:t xml:space="preserve">规避方法：违约风险一般是由于发行债券的公司经营状况不佳或信誉不高带来的风险，所以在选择债券时，一定要仔细了解公司的情况，包括公司的经营状况和公司的以往债券支付情况，尽量避免投资经营状况不佳或信誉不好的公司债券，在持有债券期间，应尽可能对公司经营状况进行了解，以便及时作出卖出债券的抉择。同时，由于国债的投资风险较低，保守的投资者应尽量选择投资风险低的国债。  </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540" w:lineRule="exact"/>
        <w:ind w:firstLine="560" w:firstLineChars="200"/>
        <w:jc w:val="both"/>
        <w:textAlignment w:val="auto"/>
        <w:rPr>
          <w:rFonts w:hint="eastAsia" w:ascii="宋体" w:hAnsi="宋体" w:eastAsia="宋体" w:cs="宋体"/>
          <w:color w:val="0D0D0D" w:themeColor="text1" w:themeTint="F2"/>
          <w:kern w:val="0"/>
          <w:sz w:val="28"/>
          <w:szCs w:val="28"/>
          <w:shd w:val="clear" w:fill="FFFFFF"/>
          <w:lang w:val="en-US" w:eastAsia="zh-CN" w:bidi="ar"/>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8"/>
          <w:szCs w:val="28"/>
          <w:shd w:val="clear" w:fill="FFFFFF"/>
          <w:lang w:val="en-US" w:eastAsia="zh-CN" w:bidi="ar"/>
          <w14:textFill>
            <w14:solidFill>
              <w14:schemeClr w14:val="tx1">
                <w14:lumMod w14:val="95000"/>
                <w14:lumOff w14:val="5000"/>
              </w14:schemeClr>
            </w14:solidFill>
          </w14:textFill>
        </w:rPr>
        <w:t>总之，债券投资虽然能分散及减低投资于其它组合的风险，但不论是债券或股票投资人在做投资决定之前，都必须了解个人风险承受能力以及搭配均衡的投资组合，切忌盲目追随市场潮流。</w:t>
      </w:r>
    </w:p>
    <w:p>
      <w:pPr>
        <w:rPr>
          <w:rFonts w:hint="eastAsia" w:ascii="宋体" w:hAnsi="宋体" w:eastAsia="宋体" w:cs="宋体"/>
          <w:color w:val="0D0D0D" w:themeColor="text1" w:themeTint="F2"/>
          <w:kern w:val="0"/>
          <w:sz w:val="24"/>
          <w:szCs w:val="24"/>
          <w:shd w:val="clear" w:fill="FFFFFF"/>
          <w:lang w:val="en-US" w:eastAsia="zh-CN" w:bidi="ar"/>
          <w14:textFill>
            <w14:solidFill>
              <w14:schemeClr w14:val="tx1">
                <w14:lumMod w14:val="95000"/>
                <w14:lumOff w14:val="5000"/>
              </w14:schemeClr>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D667FE"/>
    <w:rsid w:val="33D667FE"/>
    <w:rsid w:val="5DD3564C"/>
    <w:rsid w:val="65914108"/>
    <w:rsid w:val="69786E2C"/>
    <w:rsid w:val="700F6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2021-03-12T02:39:00Z</dcterms:created>
  <dc:creator>Administrator</dc:creator>
  <cp:lastModifiedBy>lenovo1</cp:lastModifiedBy>
  <dcterms:modified xsi:type="dcterms:W3CDTF">2021-03-12T06:50:10Z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